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09B" w14:textId="77777777" w:rsidR="00FD2897" w:rsidRPr="00CC1782" w:rsidRDefault="00FD2897" w:rsidP="00FD2897">
      <w:pPr>
        <w:pStyle w:val="Heading2"/>
        <w:rPr>
          <w:rFonts w:eastAsia="Cambria"/>
        </w:rPr>
      </w:pPr>
      <w:bookmarkStart w:id="0" w:name="_Toc25306900"/>
      <w:r w:rsidRPr="00EE3A1A">
        <w:rPr>
          <w:rFonts w:eastAsia="Cambria"/>
          <w:spacing w:val="-1"/>
        </w:rPr>
        <w:t>P</w:t>
      </w:r>
      <w:r w:rsidRPr="00EE3A1A">
        <w:rPr>
          <w:rFonts w:eastAsia="Cambria"/>
        </w:rPr>
        <w:t>ol</w:t>
      </w:r>
      <w:r w:rsidRPr="00EE3A1A">
        <w:rPr>
          <w:rFonts w:eastAsia="Cambria"/>
          <w:spacing w:val="-1"/>
        </w:rPr>
        <w:t>i</w:t>
      </w:r>
      <w:r w:rsidRPr="00EE3A1A">
        <w:rPr>
          <w:rFonts w:eastAsia="Cambria"/>
        </w:rPr>
        <w:t>cy</w:t>
      </w:r>
      <w:r w:rsidRPr="00EE3A1A">
        <w:rPr>
          <w:rFonts w:eastAsia="Cambria"/>
          <w:spacing w:val="-4"/>
        </w:rPr>
        <w:t xml:space="preserve"> </w:t>
      </w:r>
      <w:r w:rsidRPr="00EE3A1A">
        <w:rPr>
          <w:rFonts w:eastAsia="Cambria"/>
        </w:rPr>
        <w:t>No.</w:t>
      </w:r>
      <w:r w:rsidRPr="00EE3A1A">
        <w:rPr>
          <w:rFonts w:eastAsia="Cambria"/>
          <w:spacing w:val="-1"/>
        </w:rPr>
        <w:t xml:space="preserve"> </w:t>
      </w:r>
      <w:r w:rsidRPr="00EE3A1A">
        <w:rPr>
          <w:rFonts w:eastAsia="Cambria"/>
        </w:rPr>
        <w:t>10</w:t>
      </w:r>
      <w:r w:rsidRPr="00EE3A1A">
        <w:rPr>
          <w:rFonts w:eastAsia="Cambria"/>
          <w:spacing w:val="2"/>
        </w:rPr>
        <w:t>3</w:t>
      </w:r>
      <w:r w:rsidRPr="00EE3A1A">
        <w:rPr>
          <w:rFonts w:eastAsia="Cambria"/>
        </w:rPr>
        <w:t>.19</w:t>
      </w:r>
      <w:r w:rsidRPr="00EE3A1A">
        <w:rPr>
          <w:rFonts w:eastAsia="Cambria"/>
          <w:spacing w:val="-1"/>
        </w:rPr>
        <w:t xml:space="preserve"> </w:t>
      </w:r>
      <w:r w:rsidRPr="00EE3A1A">
        <w:rPr>
          <w:rFonts w:eastAsia="Cambria"/>
        </w:rPr>
        <w:t xml:space="preserve">- </w:t>
      </w:r>
      <w:r w:rsidRPr="00EE3A1A">
        <w:rPr>
          <w:rFonts w:eastAsia="Cambria"/>
          <w:spacing w:val="-1"/>
        </w:rPr>
        <w:t>P</w:t>
      </w:r>
      <w:r w:rsidRPr="00EE3A1A">
        <w:rPr>
          <w:rFonts w:eastAsia="Cambria"/>
          <w:spacing w:val="3"/>
        </w:rPr>
        <w:t>h</w:t>
      </w:r>
      <w:r w:rsidRPr="00EE3A1A">
        <w:rPr>
          <w:rFonts w:eastAsia="Cambria"/>
          <w:spacing w:val="1"/>
        </w:rPr>
        <w:t>a</w:t>
      </w:r>
      <w:r w:rsidRPr="00EE3A1A">
        <w:rPr>
          <w:rFonts w:eastAsia="Cambria"/>
        </w:rPr>
        <w:t>rm</w:t>
      </w:r>
      <w:r w:rsidRPr="00EE3A1A">
        <w:rPr>
          <w:rFonts w:eastAsia="Cambria"/>
          <w:spacing w:val="1"/>
        </w:rPr>
        <w:t>a</w:t>
      </w:r>
      <w:r w:rsidRPr="00EE3A1A">
        <w:rPr>
          <w:rFonts w:eastAsia="Cambria"/>
        </w:rPr>
        <w:t>cy</w:t>
      </w:r>
      <w:r w:rsidRPr="00EE3A1A">
        <w:rPr>
          <w:rFonts w:eastAsia="Cambria"/>
          <w:spacing w:val="-5"/>
        </w:rPr>
        <w:t xml:space="preserve"> </w:t>
      </w:r>
      <w:r w:rsidRPr="00EE3A1A">
        <w:rPr>
          <w:rFonts w:eastAsia="Cambria"/>
        </w:rPr>
        <w:t>&amp; T</w:t>
      </w:r>
      <w:r w:rsidRPr="00EE3A1A">
        <w:rPr>
          <w:rFonts w:eastAsia="Cambria"/>
          <w:spacing w:val="1"/>
        </w:rPr>
        <w:t>h</w:t>
      </w:r>
      <w:r w:rsidRPr="00EE3A1A">
        <w:rPr>
          <w:rFonts w:eastAsia="Cambria"/>
        </w:rPr>
        <w:t>er</w:t>
      </w:r>
      <w:r w:rsidRPr="00EE3A1A">
        <w:rPr>
          <w:rFonts w:eastAsia="Cambria"/>
          <w:spacing w:val="1"/>
        </w:rPr>
        <w:t>ap</w:t>
      </w:r>
      <w:r w:rsidRPr="00EE3A1A">
        <w:rPr>
          <w:rFonts w:eastAsia="Cambria"/>
        </w:rPr>
        <w:t>e</w:t>
      </w:r>
      <w:r w:rsidRPr="00EE3A1A">
        <w:rPr>
          <w:rFonts w:eastAsia="Cambria"/>
          <w:spacing w:val="-2"/>
        </w:rPr>
        <w:t>u</w:t>
      </w:r>
      <w:r w:rsidRPr="00EE3A1A">
        <w:rPr>
          <w:rFonts w:eastAsia="Cambria"/>
          <w:spacing w:val="1"/>
        </w:rPr>
        <w:t>t</w:t>
      </w:r>
      <w:r w:rsidRPr="00EE3A1A">
        <w:rPr>
          <w:rFonts w:eastAsia="Cambria"/>
          <w:spacing w:val="-1"/>
        </w:rPr>
        <w:t>i</w:t>
      </w:r>
      <w:r w:rsidRPr="00EE3A1A">
        <w:rPr>
          <w:rFonts w:eastAsia="Cambria"/>
        </w:rPr>
        <w:t>cs</w:t>
      </w:r>
      <w:r w:rsidRPr="00EE3A1A">
        <w:rPr>
          <w:rFonts w:eastAsia="Cambria"/>
          <w:spacing w:val="-6"/>
        </w:rPr>
        <w:t xml:space="preserve"> </w:t>
      </w:r>
      <w:r w:rsidRPr="00EE3A1A">
        <w:rPr>
          <w:rFonts w:eastAsia="Cambria"/>
        </w:rPr>
        <w:t>Rev</w:t>
      </w:r>
      <w:r w:rsidRPr="00EE3A1A">
        <w:rPr>
          <w:rFonts w:eastAsia="Cambria"/>
          <w:spacing w:val="-1"/>
        </w:rPr>
        <w:t>i</w:t>
      </w:r>
      <w:r w:rsidRPr="00EE3A1A">
        <w:rPr>
          <w:rFonts w:eastAsia="Cambria"/>
        </w:rPr>
        <w:t>ew</w:t>
      </w:r>
      <w:bookmarkEnd w:id="0"/>
      <w:r>
        <w:rPr>
          <w:rFonts w:ascii="Arial" w:hAnsi="Arial" w:cs="Arial"/>
        </w:rPr>
        <w:br/>
      </w:r>
    </w:p>
    <w:p w14:paraId="6D80E93E" w14:textId="77777777" w:rsidR="00FD2897" w:rsidRPr="00B5385F" w:rsidRDefault="00FD2897" w:rsidP="00FD2897">
      <w:pPr>
        <w:spacing w:before="29" w:after="0"/>
        <w:ind w:right="46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120CC">
        <w:rPr>
          <w:rFonts w:ascii="Arial" w:eastAsia="Arial" w:hAnsi="Arial" w:cs="Arial"/>
          <w:spacing w:val="2"/>
          <w:sz w:val="24"/>
          <w:szCs w:val="24"/>
        </w:rPr>
        <w:t>T</w:t>
      </w:r>
      <w:r w:rsidRPr="008E7403">
        <w:rPr>
          <w:rFonts w:ascii="Arial" w:eastAsia="Arial" w:hAnsi="Arial" w:cs="Arial"/>
          <w:spacing w:val="-1"/>
          <w:sz w:val="24"/>
          <w:szCs w:val="24"/>
        </w:rPr>
        <w:t>h</w:t>
      </w:r>
      <w:r w:rsidRPr="008E7403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 w:rsidRPr="003120CC">
        <w:rPr>
          <w:rFonts w:ascii="Arial" w:eastAsia="Arial" w:hAnsi="Arial" w:cs="Arial"/>
          <w:spacing w:val="1"/>
          <w:sz w:val="24"/>
          <w:szCs w:val="24"/>
        </w:rPr>
        <w:t>SP</w:t>
      </w:r>
      <w:r w:rsidRPr="003120CC">
        <w:rPr>
          <w:rFonts w:ascii="Arial" w:eastAsia="Arial" w:hAnsi="Arial" w:cs="Arial"/>
          <w:sz w:val="24"/>
          <w:szCs w:val="24"/>
        </w:rPr>
        <w:t>H I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B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q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w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an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l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Pha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cy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 xml:space="preserve">d </w:t>
      </w:r>
      <w:r w:rsidRPr="003120CC">
        <w:rPr>
          <w:rFonts w:ascii="Arial" w:eastAsia="Arial" w:hAnsi="Arial" w:cs="Arial"/>
          <w:spacing w:val="2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eu</w:t>
      </w:r>
      <w:r w:rsidRPr="003120CC">
        <w:rPr>
          <w:rFonts w:ascii="Arial" w:eastAsia="Arial" w:hAnsi="Arial" w:cs="Arial"/>
          <w:sz w:val="24"/>
          <w:szCs w:val="24"/>
        </w:rPr>
        <w:t xml:space="preserve">tics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(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2"/>
          <w:sz w:val="24"/>
          <w:szCs w:val="24"/>
        </w:rPr>
        <w:t>&amp;</w:t>
      </w:r>
      <w:r w:rsidRPr="003120CC">
        <w:rPr>
          <w:rFonts w:ascii="Arial" w:eastAsia="Arial" w:hAnsi="Arial" w:cs="Arial"/>
          <w:spacing w:val="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) 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pacing w:val="2"/>
          <w:sz w:val="24"/>
          <w:szCs w:val="24"/>
        </w:rPr>
        <w:t>mm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r 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00A83B4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se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A83B4F">
        <w:rPr>
          <w:rFonts w:ascii="Arial" w:hAnsi="Arial" w:cs="Arial"/>
          <w:color w:val="000000" w:themeColor="text1"/>
          <w:sz w:val="24"/>
          <w:szCs w:val="24"/>
        </w:rPr>
        <w:t>approved, unlicensed, or unapproved drugs, botanicals, biologics, other related substances (e.g., food additives, food derivatives, vitamins, minerals, extracts, etc.), or complementary and alternative medicines (CAMs)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 xml:space="preserve"> in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ea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A83B4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c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h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pr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A83B4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l I</w:t>
      </w:r>
      <w:r w:rsidRPr="00A83B4F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R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B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a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ct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io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l.</w:t>
      </w:r>
      <w:r w:rsidRPr="00A83B4F">
        <w:rPr>
          <w:rFonts w:ascii="Arial" w:eastAsia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T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Pr="00A83B4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ob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j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cti</w:t>
      </w:r>
      <w:r w:rsidRPr="00A83B4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 xml:space="preserve">ill 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a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cc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lis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he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00A83B4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g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IRB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F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C s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ha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 xml:space="preserve">ll 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ha</w:t>
      </w:r>
      <w:r w:rsidRPr="00A83B4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A83B4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m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m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b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A83B4F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 xml:space="preserve">is 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lso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A83B4F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m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m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b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A83B4F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A83B4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&amp;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A83B4F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mm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A83B4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A83B4F">
        <w:rPr>
          <w:rFonts w:ascii="Arial" w:eastAsia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>W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he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A83B4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&amp;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 xml:space="preserve">T </w:t>
      </w:r>
      <w:r w:rsidRPr="00A83B4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m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m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b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A83B4F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A83B4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IRB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 xml:space="preserve">FC </w:t>
      </w:r>
      <w:r w:rsidRPr="00A83B4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m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A83B4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b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m a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A83B4F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m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A83B4F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A83B4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A83B4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2"/>
          <w:sz w:val="24"/>
          <w:szCs w:val="24"/>
        </w:rPr>
        <w:t>&amp;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om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itt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na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z w:val="24"/>
          <w:szCs w:val="24"/>
        </w:rPr>
        <w:t xml:space="preserve">s a </w:t>
      </w:r>
      <w:r w:rsidRPr="003120CC">
        <w:rPr>
          <w:rFonts w:ascii="Arial" w:eastAsia="Arial" w:hAnsi="Arial" w:cs="Arial"/>
          <w:spacing w:val="1"/>
          <w:sz w:val="24"/>
          <w:szCs w:val="24"/>
        </w:rPr>
        <w:t>de</w:t>
      </w:r>
      <w:r w:rsidRPr="003120CC">
        <w:rPr>
          <w:rFonts w:ascii="Arial" w:eastAsia="Arial" w:hAnsi="Arial" w:cs="Arial"/>
          <w:sz w:val="24"/>
          <w:szCs w:val="24"/>
        </w:rPr>
        <w:t>si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1"/>
          <w:sz w:val="24"/>
          <w:szCs w:val="24"/>
        </w:rPr>
        <w:t>na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na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z w:val="24"/>
          <w:szCs w:val="24"/>
        </w:rPr>
        <w:t>.</w:t>
      </w:r>
      <w:r w:rsidRPr="003120CC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2"/>
          <w:sz w:val="24"/>
          <w:szCs w:val="24"/>
        </w:rPr>
        <w:t>&amp;</w:t>
      </w:r>
      <w:r w:rsidRPr="003120CC">
        <w:rPr>
          <w:rFonts w:ascii="Arial" w:eastAsia="Arial" w:hAnsi="Arial" w:cs="Arial"/>
          <w:sz w:val="24"/>
          <w:szCs w:val="24"/>
        </w:rPr>
        <w:t>T IRB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be</w:t>
      </w:r>
      <w:r w:rsidRPr="003120CC">
        <w:rPr>
          <w:rFonts w:ascii="Arial" w:eastAsia="Arial" w:hAnsi="Arial" w:cs="Arial"/>
          <w:sz w:val="24"/>
          <w:szCs w:val="24"/>
        </w:rPr>
        <w:t>r</w:t>
      </w:r>
      <w:r w:rsidRPr="003120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or a</w:t>
      </w:r>
      <w:r w:rsidRPr="003120CC">
        <w:rPr>
          <w:rFonts w:ascii="Arial" w:eastAsia="Arial" w:hAnsi="Arial" w:cs="Arial"/>
          <w:sz w:val="24"/>
          <w:szCs w:val="24"/>
        </w:rPr>
        <w:t>lt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na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IRB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ill postpone review or t</w:t>
      </w:r>
      <w:r w:rsidRPr="003120CC">
        <w:rPr>
          <w:rFonts w:ascii="Arial" w:eastAsia="Arial" w:hAnsi="Arial" w:cs="Arial"/>
          <w:spacing w:val="1"/>
          <w:sz w:val="24"/>
          <w:szCs w:val="24"/>
        </w:rPr>
        <w:t>ab</w:t>
      </w:r>
      <w:r w:rsidRPr="003120CC">
        <w:rPr>
          <w:rFonts w:ascii="Arial" w:eastAsia="Arial" w:hAnsi="Arial" w:cs="Arial"/>
          <w:sz w:val="24"/>
          <w:szCs w:val="24"/>
        </w:rPr>
        <w:t>le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app</w:t>
      </w:r>
      <w:r w:rsidRPr="003120CC">
        <w:rPr>
          <w:rFonts w:ascii="Arial" w:eastAsia="Arial" w:hAnsi="Arial" w:cs="Arial"/>
          <w:sz w:val="24"/>
          <w:szCs w:val="24"/>
        </w:rPr>
        <w:t>li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cl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d</w:t>
      </w:r>
      <w:r w:rsidRPr="003120CC">
        <w:rPr>
          <w:rFonts w:ascii="Arial" w:eastAsia="Arial" w:hAnsi="Arial" w:cs="Arial"/>
          <w:sz w:val="24"/>
          <w:szCs w:val="24"/>
        </w:rPr>
        <w:t xml:space="preserve">e 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z w:val="24"/>
          <w:szCs w:val="24"/>
        </w:rPr>
        <w:t xml:space="preserve">s 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cli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ic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l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sti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 w:rsidRPr="003120CC">
        <w:rPr>
          <w:rFonts w:ascii="Arial" w:eastAsia="Arial" w:hAnsi="Arial" w:cs="Arial"/>
          <w:sz w:val="24"/>
          <w:szCs w:val="24"/>
        </w:rPr>
        <w:t xml:space="preserve">til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x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ee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1"/>
          <w:sz w:val="24"/>
          <w:szCs w:val="24"/>
        </w:rPr>
        <w:t>he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2"/>
          <w:sz w:val="24"/>
          <w:szCs w:val="24"/>
        </w:rPr>
        <w:t>&amp;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>RB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-1"/>
          <w:sz w:val="24"/>
          <w:szCs w:val="24"/>
        </w:rPr>
        <w:t>b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nd</w:t>
      </w:r>
      <w:r w:rsidRPr="003120CC">
        <w:rPr>
          <w:rFonts w:ascii="Arial" w:eastAsia="Arial" w:hAnsi="Arial" w:cs="Arial"/>
          <w:sz w:val="24"/>
          <w:szCs w:val="24"/>
        </w:rPr>
        <w:t>.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0580CEB0" w14:textId="77777777" w:rsidR="00FD2897" w:rsidRPr="003120CC" w:rsidRDefault="00FD2897" w:rsidP="00FD2897">
      <w:pPr>
        <w:spacing w:before="3" w:after="0" w:line="275" w:lineRule="auto"/>
        <w:ind w:right="84"/>
        <w:rPr>
          <w:rFonts w:ascii="Arial" w:eastAsia="Arial" w:hAnsi="Arial" w:cs="Arial"/>
          <w:spacing w:val="1"/>
          <w:sz w:val="24"/>
          <w:szCs w:val="24"/>
        </w:rPr>
      </w:pPr>
    </w:p>
    <w:p w14:paraId="3985DD6D" w14:textId="71CB9B8E" w:rsidR="00FD2897" w:rsidRPr="003120CC" w:rsidRDefault="00F700EF" w:rsidP="00FD2897">
      <w:pPr>
        <w:spacing w:before="3" w:after="0" w:line="275" w:lineRule="auto"/>
        <w:ind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="00FD2897" w:rsidRPr="003120CC">
        <w:rPr>
          <w:rFonts w:ascii="Arial" w:eastAsia="Arial" w:hAnsi="Arial" w:cs="Arial"/>
          <w:sz w:val="24"/>
          <w:szCs w:val="24"/>
        </w:rPr>
        <w:t>H I</w:t>
      </w:r>
      <w:r w:rsidR="00FD2897"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z w:val="24"/>
          <w:szCs w:val="24"/>
        </w:rPr>
        <w:t>B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z w:val="24"/>
          <w:szCs w:val="24"/>
        </w:rPr>
        <w:t>X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="00FD2897" w:rsidRPr="003120CC">
        <w:rPr>
          <w:rFonts w:ascii="Arial" w:eastAsia="Arial" w:hAnsi="Arial" w:cs="Arial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3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="00FD2897" w:rsidRPr="003120CC">
        <w:rPr>
          <w:rFonts w:ascii="Arial" w:eastAsia="Arial" w:hAnsi="Arial" w:cs="Arial"/>
          <w:sz w:val="24"/>
          <w:szCs w:val="24"/>
        </w:rPr>
        <w:t xml:space="preserve">s 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z w:val="24"/>
          <w:szCs w:val="24"/>
        </w:rPr>
        <w:t>s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ea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z w:val="24"/>
          <w:szCs w:val="24"/>
        </w:rPr>
        <w:t>ch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ha</w:t>
      </w:r>
      <w:r w:rsidR="00FD2897" w:rsidRPr="003120CC">
        <w:rPr>
          <w:rFonts w:ascii="Arial" w:eastAsia="Arial" w:hAnsi="Arial" w:cs="Arial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q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ua</w:t>
      </w:r>
      <w:r w:rsidR="00FD2897" w:rsidRPr="003120CC">
        <w:rPr>
          <w:rFonts w:ascii="Arial" w:eastAsia="Arial" w:hAnsi="Arial" w:cs="Arial"/>
          <w:sz w:val="24"/>
          <w:szCs w:val="24"/>
        </w:rPr>
        <w:t>l</w:t>
      </w:r>
      <w:r w:rsidR="00FD2897"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="00FD2897" w:rsidRPr="003120CC">
        <w:rPr>
          <w:rFonts w:ascii="Arial" w:eastAsia="Arial" w:hAnsi="Arial" w:cs="Arial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z w:val="24"/>
          <w:szCs w:val="24"/>
        </w:rPr>
        <w:t>s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z w:val="24"/>
          <w:szCs w:val="24"/>
        </w:rPr>
        <w:t>s a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="00FD2897"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="00FD2897" w:rsidRPr="003120CC">
        <w:rPr>
          <w:rFonts w:ascii="Arial" w:eastAsia="Arial" w:hAnsi="Arial" w:cs="Arial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z w:val="24"/>
          <w:szCs w:val="24"/>
        </w:rPr>
        <w:t xml:space="preserve">l 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z w:val="24"/>
          <w:szCs w:val="24"/>
        </w:rPr>
        <w:t xml:space="preserve">isk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z w:val="24"/>
          <w:szCs w:val="24"/>
        </w:rPr>
        <w:t>cti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="00FD2897" w:rsidRPr="003120CC">
        <w:rPr>
          <w:rFonts w:ascii="Arial" w:eastAsia="Arial" w:hAnsi="Arial" w:cs="Arial"/>
          <w:sz w:val="24"/>
          <w:szCs w:val="24"/>
        </w:rPr>
        <w:t xml:space="preserve">ity </w:t>
      </w:r>
      <w:r w:rsidR="00FD2897"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="00FD2897" w:rsidRPr="003120CC">
        <w:rPr>
          <w:rFonts w:ascii="Arial" w:eastAsia="Arial" w:hAnsi="Arial" w:cs="Arial"/>
          <w:sz w:val="24"/>
          <w:szCs w:val="24"/>
        </w:rPr>
        <w:t>ich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z w:val="24"/>
          <w:szCs w:val="24"/>
        </w:rPr>
        <w:t>y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="00FD2897" w:rsidRPr="003120CC">
        <w:rPr>
          <w:rFonts w:ascii="Arial" w:eastAsia="Arial" w:hAnsi="Arial" w:cs="Arial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="00FD2897" w:rsidRPr="003120CC">
        <w:rPr>
          <w:rFonts w:ascii="Arial" w:eastAsia="Arial" w:hAnsi="Arial" w:cs="Arial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="00FD2897" w:rsidRPr="003120CC">
        <w:rPr>
          <w:rFonts w:ascii="Arial" w:eastAsia="Arial" w:hAnsi="Arial" w:cs="Arial"/>
          <w:spacing w:val="3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z w:val="24"/>
          <w:szCs w:val="24"/>
        </w:rPr>
        <w:t>d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ro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="00FD2897" w:rsidRPr="003120CC">
        <w:rPr>
          <w:rFonts w:ascii="Arial" w:eastAsia="Arial" w:hAnsi="Arial" w:cs="Arial"/>
          <w:sz w:val="24"/>
          <w:szCs w:val="24"/>
        </w:rPr>
        <w:t>h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FD2897" w:rsidRPr="003120CC">
        <w:rPr>
          <w:rFonts w:ascii="Arial" w:eastAsia="Arial" w:hAnsi="Arial" w:cs="Arial"/>
          <w:sz w:val="24"/>
          <w:szCs w:val="24"/>
        </w:rPr>
        <w:t>n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x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ped</w:t>
      </w:r>
      <w:r w:rsidR="00FD2897" w:rsidRPr="003120CC">
        <w:rPr>
          <w:rFonts w:ascii="Arial" w:eastAsia="Arial" w:hAnsi="Arial" w:cs="Arial"/>
          <w:sz w:val="24"/>
          <w:szCs w:val="24"/>
        </w:rPr>
        <w:t>it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z w:val="24"/>
          <w:szCs w:val="24"/>
        </w:rPr>
        <w:t>d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="00FD2897" w:rsidRPr="003120CC">
        <w:rPr>
          <w:rFonts w:ascii="Arial" w:eastAsia="Arial" w:hAnsi="Arial" w:cs="Arial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3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z w:val="24"/>
          <w:szCs w:val="24"/>
        </w:rPr>
        <w:t>w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="00FD2897" w:rsidRPr="003120CC">
        <w:rPr>
          <w:rFonts w:ascii="Arial" w:eastAsia="Arial" w:hAnsi="Arial" w:cs="Arial"/>
          <w:sz w:val="24"/>
          <w:szCs w:val="24"/>
        </w:rPr>
        <w:t>c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z w:val="24"/>
          <w:szCs w:val="24"/>
        </w:rPr>
        <w:t xml:space="preserve">ss.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>
        <w:rPr>
          <w:rFonts w:ascii="Arial" w:eastAsia="Arial" w:hAnsi="Arial" w:cs="Arial"/>
          <w:sz w:val="24"/>
          <w:szCs w:val="24"/>
        </w:rPr>
        <w:t>B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="00FD2897" w:rsidRPr="003120CC">
        <w:rPr>
          <w:rFonts w:ascii="Arial" w:eastAsia="Arial" w:hAnsi="Arial" w:cs="Arial"/>
          <w:sz w:val="24"/>
          <w:szCs w:val="24"/>
        </w:rPr>
        <w:t>H IRB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z w:val="24"/>
          <w:szCs w:val="24"/>
        </w:rPr>
        <w:t>X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z w:val="24"/>
          <w:szCs w:val="24"/>
        </w:rPr>
        <w:t xml:space="preserve">y 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="00FD2897" w:rsidRPr="003120CC">
        <w:rPr>
          <w:rFonts w:ascii="Arial" w:eastAsia="Arial" w:hAnsi="Arial" w:cs="Arial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3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z w:val="24"/>
          <w:szCs w:val="24"/>
        </w:rPr>
        <w:t>w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app</w:t>
      </w:r>
      <w:r w:rsidR="00FD2897" w:rsidRPr="003120CC">
        <w:rPr>
          <w:rFonts w:ascii="Arial" w:eastAsia="Arial" w:hAnsi="Arial" w:cs="Arial"/>
          <w:sz w:val="24"/>
          <w:szCs w:val="24"/>
        </w:rPr>
        <w:t>lic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z w:val="24"/>
          <w:szCs w:val="24"/>
        </w:rPr>
        <w:t>ti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="00FD2897" w:rsidRPr="003120CC">
        <w:rPr>
          <w:rFonts w:ascii="Arial" w:eastAsia="Arial" w:hAnsi="Arial" w:cs="Arial"/>
          <w:sz w:val="24"/>
          <w:szCs w:val="24"/>
        </w:rPr>
        <w:t xml:space="preserve">s 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="00FD2897" w:rsidRPr="003120CC">
        <w:rPr>
          <w:rFonts w:ascii="Arial" w:eastAsia="Arial" w:hAnsi="Arial" w:cs="Arial"/>
          <w:sz w:val="24"/>
          <w:szCs w:val="24"/>
        </w:rPr>
        <w:t>cl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d</w:t>
      </w:r>
      <w:r w:rsidR="00FD2897" w:rsidRPr="003120CC">
        <w:rPr>
          <w:rFonts w:ascii="Arial" w:eastAsia="Arial" w:hAnsi="Arial" w:cs="Arial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z w:val="24"/>
          <w:szCs w:val="24"/>
        </w:rPr>
        <w:t>k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z w:val="24"/>
          <w:szCs w:val="24"/>
        </w:rPr>
        <w:t>d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="00FD2897"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="00FD2897" w:rsidRPr="003120CC">
        <w:rPr>
          <w:rFonts w:ascii="Arial" w:eastAsia="Arial" w:hAnsi="Arial" w:cs="Arial"/>
          <w:sz w:val="24"/>
          <w:szCs w:val="24"/>
        </w:rPr>
        <w:t>g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="00FD2897" w:rsidRPr="003120CC">
        <w:rPr>
          <w:rFonts w:ascii="Arial" w:eastAsia="Arial" w:hAnsi="Arial" w:cs="Arial"/>
          <w:sz w:val="24"/>
          <w:szCs w:val="24"/>
        </w:rPr>
        <w:t>ly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z w:val="24"/>
          <w:szCs w:val="24"/>
        </w:rPr>
        <w:t>if</w:t>
      </w:r>
      <w:r w:rsidR="00FD2897"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z w:val="24"/>
          <w:szCs w:val="24"/>
        </w:rPr>
        <w:t>it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ob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="00FD2897" w:rsidRPr="003120CC">
        <w:rPr>
          <w:rFonts w:ascii="Arial" w:eastAsia="Arial" w:hAnsi="Arial" w:cs="Arial"/>
          <w:sz w:val="24"/>
          <w:szCs w:val="24"/>
        </w:rPr>
        <w:t>s a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z w:val="24"/>
          <w:szCs w:val="24"/>
        </w:rPr>
        <w:t>itt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z w:val="24"/>
          <w:szCs w:val="24"/>
        </w:rPr>
        <w:t>n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FD2897" w:rsidRPr="003120CC">
        <w:rPr>
          <w:rFonts w:ascii="Arial" w:eastAsia="Arial" w:hAnsi="Arial" w:cs="Arial"/>
          <w:sz w:val="24"/>
          <w:szCs w:val="24"/>
        </w:rPr>
        <w:t>c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="00FD2897" w:rsidRPr="003120CC">
        <w:rPr>
          <w:rFonts w:ascii="Arial" w:eastAsia="Arial" w:hAnsi="Arial" w:cs="Arial"/>
          <w:sz w:val="24"/>
          <w:szCs w:val="24"/>
        </w:rPr>
        <w:t>s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="00FD2897" w:rsidRPr="003120CC">
        <w:rPr>
          <w:rFonts w:ascii="Arial" w:eastAsia="Arial" w:hAnsi="Arial" w:cs="Arial"/>
          <w:sz w:val="24"/>
          <w:szCs w:val="24"/>
        </w:rPr>
        <w:t>lt</w:t>
      </w:r>
      <w:proofErr w:type="gramEnd"/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="00FD2897"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om </w:t>
      </w:r>
      <w:r w:rsidR="00FD2897" w:rsidRPr="003120CC">
        <w:rPr>
          <w:rFonts w:ascii="Arial" w:eastAsia="Arial" w:hAnsi="Arial" w:cs="Arial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&amp;</w:t>
      </w:r>
      <w:r w:rsidR="00FD2897" w:rsidRPr="003120CC">
        <w:rPr>
          <w:rFonts w:ascii="Arial" w:eastAsia="Arial" w:hAnsi="Arial" w:cs="Arial"/>
          <w:spacing w:val="2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/</w:t>
      </w:r>
      <w:r w:rsidR="00FD2897" w:rsidRPr="003120CC">
        <w:rPr>
          <w:rFonts w:ascii="Arial" w:eastAsia="Arial" w:hAnsi="Arial" w:cs="Arial"/>
          <w:sz w:val="24"/>
          <w:szCs w:val="24"/>
        </w:rPr>
        <w:t>IRB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be</w:t>
      </w:r>
      <w:r w:rsidR="00FD2897" w:rsidRPr="003120CC">
        <w:rPr>
          <w:rFonts w:ascii="Arial" w:eastAsia="Arial" w:hAnsi="Arial" w:cs="Arial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="00FD2897"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="00FD2897" w:rsidRPr="003120CC">
        <w:rPr>
          <w:rFonts w:ascii="Arial" w:eastAsia="Arial" w:hAnsi="Arial" w:cs="Arial"/>
          <w:sz w:val="24"/>
          <w:szCs w:val="24"/>
        </w:rPr>
        <w:t>m</w:t>
      </w:r>
      <w:r w:rsidR="00FD2897" w:rsidRPr="003120C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z w:val="24"/>
          <w:szCs w:val="24"/>
        </w:rPr>
        <w:t>IRB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z w:val="24"/>
          <w:szCs w:val="24"/>
        </w:rPr>
        <w:t>FC.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="00FD2897" w:rsidRPr="003120CC">
        <w:rPr>
          <w:rFonts w:ascii="Arial" w:eastAsia="Arial" w:hAnsi="Arial" w:cs="Arial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&amp;</w:t>
      </w:r>
      <w:r w:rsidR="00FD2897" w:rsidRPr="003120CC">
        <w:rPr>
          <w:rFonts w:ascii="Arial" w:eastAsia="Arial" w:hAnsi="Arial" w:cs="Arial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z w:val="24"/>
          <w:szCs w:val="24"/>
        </w:rPr>
        <w:t>B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be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z w:val="24"/>
          <w:szCs w:val="24"/>
        </w:rPr>
        <w:t xml:space="preserve">s </w:t>
      </w:r>
      <w:r w:rsidR="00FD2897"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="00FD2897" w:rsidRPr="003120CC">
        <w:rPr>
          <w:rFonts w:ascii="Arial" w:eastAsia="Arial" w:hAnsi="Arial" w:cs="Arial"/>
          <w:sz w:val="24"/>
          <w:szCs w:val="24"/>
        </w:rPr>
        <w:t xml:space="preserve">ill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="00FD2897" w:rsidRPr="003120CC">
        <w:rPr>
          <w:rFonts w:ascii="Arial" w:eastAsia="Arial" w:hAnsi="Arial" w:cs="Arial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3"/>
          <w:sz w:val="24"/>
          <w:szCs w:val="24"/>
        </w:rPr>
        <w:t>d</w:t>
      </w:r>
      <w:r w:rsidR="00FD2897" w:rsidRPr="003120CC">
        <w:rPr>
          <w:rFonts w:ascii="Arial" w:eastAsia="Arial" w:hAnsi="Arial" w:cs="Arial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="00FD2897"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="00FD2897"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z w:val="24"/>
          <w:szCs w:val="24"/>
        </w:rPr>
        <w:t>ti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="00FD2897" w:rsidRPr="003120CC">
        <w:rPr>
          <w:rFonts w:ascii="Arial" w:eastAsia="Arial" w:hAnsi="Arial" w:cs="Arial"/>
          <w:sz w:val="24"/>
          <w:szCs w:val="24"/>
        </w:rPr>
        <w:t>n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z w:val="24"/>
          <w:szCs w:val="24"/>
        </w:rPr>
        <w:t>o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="00FD2897" w:rsidRPr="003120CC">
        <w:rPr>
          <w:rFonts w:ascii="Arial" w:eastAsia="Arial" w:hAnsi="Arial" w:cs="Arial"/>
          <w:sz w:val="24"/>
          <w:szCs w:val="24"/>
        </w:rPr>
        <w:t xml:space="preserve">e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&amp;</w:t>
      </w:r>
      <w:r w:rsidR="00FD2897" w:rsidRPr="003120CC">
        <w:rPr>
          <w:rFonts w:ascii="Arial" w:eastAsia="Arial" w:hAnsi="Arial" w:cs="Arial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z w:val="24"/>
          <w:szCs w:val="24"/>
        </w:rPr>
        <w:t>C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="00FD2897" w:rsidRPr="003120CC">
        <w:rPr>
          <w:rFonts w:ascii="Arial" w:eastAsia="Arial" w:hAnsi="Arial" w:cs="Arial"/>
          <w:spacing w:val="2"/>
          <w:sz w:val="24"/>
          <w:szCs w:val="24"/>
        </w:rPr>
        <w:t>mm</w:t>
      </w:r>
      <w:r w:rsidR="00FD2897" w:rsidRPr="003120CC">
        <w:rPr>
          <w:rFonts w:ascii="Arial" w:eastAsia="Arial" w:hAnsi="Arial" w:cs="Arial"/>
          <w:sz w:val="24"/>
          <w:szCs w:val="24"/>
        </w:rPr>
        <w:t>it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ee</w:t>
      </w:r>
      <w:r w:rsidR="00FD2897" w:rsidRPr="003120CC">
        <w:rPr>
          <w:rFonts w:ascii="Arial" w:eastAsia="Arial" w:hAnsi="Arial" w:cs="Arial"/>
          <w:sz w:val="24"/>
          <w:szCs w:val="24"/>
        </w:rPr>
        <w:t>s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="00FD2897" w:rsidRPr="003120CC">
        <w:rPr>
          <w:rFonts w:ascii="Arial" w:eastAsia="Arial" w:hAnsi="Arial" w:cs="Arial"/>
          <w:sz w:val="24"/>
          <w:szCs w:val="24"/>
        </w:rPr>
        <w:t>f</w:t>
      </w:r>
      <w:r w:rsidR="00FD2897"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="00FD2897" w:rsidRPr="003120CC">
        <w:rPr>
          <w:rFonts w:ascii="Arial" w:eastAsia="Arial" w:hAnsi="Arial" w:cs="Arial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z w:val="24"/>
          <w:szCs w:val="24"/>
        </w:rPr>
        <w:t xml:space="preserve">JHM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ho</w:t>
      </w:r>
      <w:r w:rsidR="00FD2897" w:rsidRPr="003120CC">
        <w:rPr>
          <w:rFonts w:ascii="Arial" w:eastAsia="Arial" w:hAnsi="Arial" w:cs="Arial"/>
          <w:sz w:val="24"/>
          <w:szCs w:val="24"/>
        </w:rPr>
        <w:t>s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="00FD2897" w:rsidRPr="003120CC">
        <w:rPr>
          <w:rFonts w:ascii="Arial" w:eastAsia="Arial" w:hAnsi="Arial" w:cs="Arial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z w:val="24"/>
          <w:szCs w:val="24"/>
        </w:rPr>
        <w:t xml:space="preserve">ls 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="00FD2897" w:rsidRPr="003120CC">
        <w:rPr>
          <w:rFonts w:ascii="Arial" w:eastAsia="Arial" w:hAnsi="Arial" w:cs="Arial"/>
          <w:sz w:val="24"/>
          <w:szCs w:val="24"/>
        </w:rPr>
        <w:t>d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FD2897" w:rsidRPr="003120CC">
        <w:rPr>
          <w:rFonts w:ascii="Arial" w:eastAsia="Arial" w:hAnsi="Arial" w:cs="Arial"/>
          <w:sz w:val="24"/>
          <w:szCs w:val="24"/>
        </w:rPr>
        <w:t>f</w:t>
      </w:r>
      <w:r w:rsidR="00FD2897"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="00FD2897" w:rsidRPr="003120CC">
        <w:rPr>
          <w:rFonts w:ascii="Arial" w:eastAsia="Arial" w:hAnsi="Arial" w:cs="Arial"/>
          <w:sz w:val="24"/>
          <w:szCs w:val="24"/>
        </w:rPr>
        <w:t>ili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z w:val="24"/>
          <w:szCs w:val="24"/>
        </w:rPr>
        <w:t>s to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z w:val="24"/>
          <w:szCs w:val="24"/>
        </w:rPr>
        <w:t>ss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z w:val="24"/>
          <w:szCs w:val="24"/>
        </w:rPr>
        <w:t>e</w:t>
      </w:r>
      <w:proofErr w:type="gramEnd"/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pe</w:t>
      </w:r>
      <w:r w:rsidR="00FD2897" w:rsidRPr="003120CC">
        <w:rPr>
          <w:rFonts w:ascii="Arial" w:eastAsia="Arial" w:hAnsi="Arial" w:cs="Arial"/>
          <w:sz w:val="24"/>
          <w:szCs w:val="24"/>
        </w:rPr>
        <w:t>r c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="00FD2897"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un</w:t>
      </w:r>
      <w:r w:rsidR="00FD2897" w:rsidRPr="003120CC">
        <w:rPr>
          <w:rFonts w:ascii="Arial" w:eastAsia="Arial" w:hAnsi="Arial" w:cs="Arial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at</w:t>
      </w:r>
      <w:r w:rsidR="00FD2897" w:rsidRPr="003120CC">
        <w:rPr>
          <w:rFonts w:ascii="Arial" w:eastAsia="Arial" w:hAnsi="Arial" w:cs="Arial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="00FD2897" w:rsidRPr="003120CC">
        <w:rPr>
          <w:rFonts w:ascii="Arial" w:eastAsia="Arial" w:hAnsi="Arial" w:cs="Arial"/>
          <w:sz w:val="24"/>
          <w:szCs w:val="24"/>
        </w:rPr>
        <w:t>i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="00FD2897" w:rsidRPr="003120CC">
        <w:rPr>
          <w:rFonts w:ascii="Arial" w:eastAsia="Arial" w:hAnsi="Arial" w:cs="Arial"/>
          <w:sz w:val="24"/>
          <w:szCs w:val="24"/>
        </w:rPr>
        <w:t>g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="00FD2897" w:rsidRPr="003120CC">
        <w:rPr>
          <w:rFonts w:ascii="Arial" w:eastAsia="Arial" w:hAnsi="Arial" w:cs="Arial"/>
          <w:sz w:val="24"/>
          <w:szCs w:val="24"/>
        </w:rPr>
        <w:t>g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z w:val="24"/>
          <w:szCs w:val="24"/>
        </w:rPr>
        <w:t>s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ea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z w:val="24"/>
          <w:szCs w:val="24"/>
        </w:rPr>
        <w:t>ch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z w:val="24"/>
          <w:szCs w:val="24"/>
        </w:rPr>
        <w:t>d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="00FD2897" w:rsidRPr="003120CC">
        <w:rPr>
          <w:rFonts w:ascii="Arial" w:eastAsia="Arial" w:hAnsi="Arial" w:cs="Arial"/>
          <w:sz w:val="24"/>
          <w:szCs w:val="24"/>
        </w:rPr>
        <w:t xml:space="preserve">r 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>d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="00FD2897" w:rsidRPr="003120CC">
        <w:rPr>
          <w:rFonts w:ascii="Arial" w:eastAsia="Arial" w:hAnsi="Arial" w:cs="Arial"/>
          <w:sz w:val="24"/>
          <w:szCs w:val="24"/>
        </w:rPr>
        <w:t>ct</w:t>
      </w:r>
      <w:r w:rsidR="00FD2897"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="00FD2897" w:rsidRPr="003120CC">
        <w:rPr>
          <w:rFonts w:ascii="Arial" w:eastAsia="Arial" w:hAnsi="Arial" w:cs="Arial"/>
          <w:sz w:val="24"/>
          <w:szCs w:val="24"/>
        </w:rPr>
        <w:t>e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2897" w:rsidRPr="003120CC">
        <w:rPr>
          <w:rFonts w:ascii="Arial" w:eastAsia="Arial" w:hAnsi="Arial" w:cs="Arial"/>
          <w:sz w:val="24"/>
          <w:szCs w:val="24"/>
        </w:rPr>
        <w:t>H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="00FD2897"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="00FD2897" w:rsidRPr="003120CC">
        <w:rPr>
          <w:rFonts w:ascii="Arial" w:eastAsia="Arial" w:hAnsi="Arial" w:cs="Arial"/>
          <w:sz w:val="24"/>
          <w:szCs w:val="24"/>
        </w:rPr>
        <w:t>it</w:t>
      </w:r>
      <w:r w:rsidR="00FD2897"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="00FD2897" w:rsidRPr="003120CC">
        <w:rPr>
          <w:rFonts w:ascii="Arial" w:eastAsia="Arial" w:hAnsi="Arial" w:cs="Arial"/>
          <w:sz w:val="24"/>
          <w:szCs w:val="24"/>
        </w:rPr>
        <w:t>ls.</w:t>
      </w:r>
    </w:p>
    <w:p w14:paraId="5F8C6DDF" w14:textId="77777777" w:rsidR="00FD2897" w:rsidRPr="00EE3A1A" w:rsidRDefault="00FD2897" w:rsidP="00FD2897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</w:p>
    <w:p w14:paraId="295FE499" w14:textId="77777777" w:rsidR="00FD2897" w:rsidRPr="00A83B4F" w:rsidRDefault="00FD2897" w:rsidP="00FD2897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5ED17A3A" w14:textId="77777777" w:rsidR="00FD2897" w:rsidRPr="00A83B4F" w:rsidRDefault="00FD2897" w:rsidP="00FD2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A83B4F">
        <w:rPr>
          <w:rFonts w:ascii="Arial" w:hAnsi="Arial" w:cs="Arial"/>
          <w:color w:val="000000" w:themeColor="text1"/>
        </w:rPr>
        <w:t xml:space="preserve">The review process conducted by the P&amp;T IRB Liaison must include review of issues related to the following:  </w:t>
      </w:r>
    </w:p>
    <w:p w14:paraId="254AE933" w14:textId="77777777" w:rsidR="00FD2897" w:rsidRPr="00A83B4F" w:rsidRDefault="00FD2897" w:rsidP="00FD2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45E1131B" w14:textId="77777777" w:rsidR="00FD2897" w:rsidRPr="00A83B4F" w:rsidRDefault="00FD2897" w:rsidP="00FD2897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</w:rPr>
      </w:pPr>
      <w:r w:rsidRPr="00A83B4F">
        <w:rPr>
          <w:rFonts w:ascii="Arial" w:hAnsi="Arial" w:cs="Arial"/>
          <w:color w:val="000000" w:themeColor="text1"/>
        </w:rPr>
        <w:t>(a) drug safety,</w:t>
      </w:r>
      <w:r>
        <w:rPr>
          <w:rFonts w:ascii="Arial" w:hAnsi="Arial" w:cs="Arial"/>
          <w:color w:val="000000" w:themeColor="text1"/>
        </w:rPr>
        <w:t xml:space="preserve"> </w:t>
      </w:r>
      <w:r w:rsidRPr="00A83B4F">
        <w:rPr>
          <w:rFonts w:ascii="Arial" w:hAnsi="Arial" w:cs="Arial"/>
          <w:color w:val="000000" w:themeColor="text1"/>
          <w:bdr w:val="none" w:sz="0" w:space="0" w:color="auto" w:frame="1"/>
        </w:rPr>
        <w:t>including a</w:t>
      </w:r>
      <w:r w:rsidRPr="00A83B4F">
        <w:rPr>
          <w:rFonts w:ascii="Arial" w:hAnsi="Arial" w:cs="Arial"/>
          <w:color w:val="000000" w:themeColor="text1"/>
        </w:rPr>
        <w:t> </w:t>
      </w:r>
      <w:r w:rsidRPr="00A83B4F">
        <w:rPr>
          <w:rFonts w:ascii="Arial" w:hAnsi="Arial" w:cs="Arial"/>
          <w:color w:val="000000" w:themeColor="text1"/>
          <w:bdr w:val="none" w:sz="0" w:space="0" w:color="auto" w:frame="1"/>
        </w:rPr>
        <w:t xml:space="preserve">review of any REMS or black box </w:t>
      </w:r>
      <w:proofErr w:type="gramStart"/>
      <w:r w:rsidRPr="00A83B4F">
        <w:rPr>
          <w:rFonts w:ascii="Arial" w:hAnsi="Arial" w:cs="Arial"/>
          <w:color w:val="000000" w:themeColor="text1"/>
          <w:bdr w:val="none" w:sz="0" w:space="0" w:color="auto" w:frame="1"/>
        </w:rPr>
        <w:t>warnings ;</w:t>
      </w:r>
      <w:proofErr w:type="gramEnd"/>
      <w:r w:rsidRPr="00A83B4F">
        <w:rPr>
          <w:rFonts w:ascii="Arial" w:hAnsi="Arial" w:cs="Arial"/>
          <w:color w:val="000000" w:themeColor="text1"/>
        </w:rPr>
        <w:br/>
        <w:t>(b) drug management;</w:t>
      </w:r>
      <w:r w:rsidRPr="00A83B4F">
        <w:rPr>
          <w:rFonts w:ascii="Arial" w:hAnsi="Arial" w:cs="Arial"/>
          <w:color w:val="000000" w:themeColor="text1"/>
        </w:rPr>
        <w:br/>
        <w:t>(c) study design;</w:t>
      </w:r>
      <w:r w:rsidRPr="00A83B4F">
        <w:rPr>
          <w:rFonts w:ascii="Arial" w:hAnsi="Arial" w:cs="Arial"/>
          <w:color w:val="000000" w:themeColor="text1"/>
        </w:rPr>
        <w:br/>
        <w:t>(d) IND status;</w:t>
      </w:r>
      <w:r w:rsidRPr="00A83B4F">
        <w:rPr>
          <w:rFonts w:ascii="Arial" w:hAnsi="Arial" w:cs="Arial"/>
          <w:color w:val="000000" w:themeColor="text1"/>
        </w:rPr>
        <w:br/>
        <w:t>(e) IDDS review for INDs, and for drugs requested by the P&amp;T representative</w:t>
      </w:r>
      <w:r w:rsidRPr="00A83B4F">
        <w:rPr>
          <w:rFonts w:ascii="Arial" w:hAnsi="Arial" w:cs="Arial"/>
          <w:color w:val="000000" w:themeColor="text1"/>
        </w:rPr>
        <w:br/>
        <w:t>(f) informed consent documents; and</w:t>
      </w:r>
      <w:r w:rsidRPr="00A83B4F">
        <w:rPr>
          <w:rFonts w:ascii="Arial" w:hAnsi="Arial" w:cs="Arial"/>
          <w:color w:val="000000" w:themeColor="text1"/>
        </w:rPr>
        <w:br/>
        <w:t>(g) any other relevant material.</w:t>
      </w:r>
    </w:p>
    <w:p w14:paraId="66A6DAE2" w14:textId="77777777" w:rsidR="00FD2897" w:rsidRPr="00A83B4F" w:rsidRDefault="00FD2897" w:rsidP="00FD2897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2A27F568" w14:textId="77777777" w:rsidR="00FD2897" w:rsidRPr="00A83B4F" w:rsidRDefault="00FD2897" w:rsidP="00FD2897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A83B4F">
        <w:rPr>
          <w:rFonts w:ascii="Arial" w:hAnsi="Arial" w:cs="Arial"/>
          <w:color w:val="000000" w:themeColor="text1"/>
        </w:rPr>
        <w:t>The IRB will be responsible for reviewing [in accord with the Organization policy 103.6(b),] unanticipated problems involving risk, which may include adverse drug events that occur during a clinical investigation.</w:t>
      </w:r>
    </w:p>
    <w:p w14:paraId="69563CBE" w14:textId="77777777" w:rsidR="006D3FA2" w:rsidRDefault="006D3FA2"/>
    <w:sectPr w:rsidR="006D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97"/>
    <w:rsid w:val="006D3FA2"/>
    <w:rsid w:val="0077087E"/>
    <w:rsid w:val="00F700EF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1751"/>
  <w15:chartTrackingRefBased/>
  <w15:docId w15:val="{3F6E0EFD-CAC2-4AB7-90A0-997A578B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97"/>
    <w:pPr>
      <w:widowControl w:val="0"/>
      <w:spacing w:after="200" w:line="276" w:lineRule="auto"/>
    </w:pPr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FD2897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289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unhideWhenUsed/>
    <w:rsid w:val="00FD289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Shannon</dc:creator>
  <cp:keywords/>
  <dc:description/>
  <cp:lastModifiedBy>Owens, Shannon</cp:lastModifiedBy>
  <cp:revision>2</cp:revision>
  <dcterms:created xsi:type="dcterms:W3CDTF">2023-08-28T14:07:00Z</dcterms:created>
  <dcterms:modified xsi:type="dcterms:W3CDTF">2023-08-28T14:07:00Z</dcterms:modified>
</cp:coreProperties>
</file>